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DC9C" w14:textId="27B12D18" w:rsidR="00CD65BF" w:rsidRDefault="37649E5D" w:rsidP="37649E5D">
      <w:pPr>
        <w:rPr>
          <w:b/>
          <w:bCs/>
        </w:rPr>
      </w:pPr>
      <w:r w:rsidRPr="37649E5D">
        <w:rPr>
          <w:b/>
          <w:bCs/>
        </w:rPr>
        <w:t>Kompetencekort H-</w:t>
      </w:r>
      <w:r w:rsidR="00410BDC">
        <w:rPr>
          <w:b/>
          <w:bCs/>
        </w:rPr>
        <w:t>13</w:t>
      </w:r>
      <w:r w:rsidRPr="37649E5D">
        <w:rPr>
          <w:b/>
          <w:bCs/>
        </w:rPr>
        <w:t>:</w:t>
      </w:r>
    </w:p>
    <w:p w14:paraId="1F8B97C0" w14:textId="77777777" w:rsidR="00CD65BF" w:rsidRDefault="37649E5D">
      <w:r w:rsidRPr="37649E5D">
        <w:rPr>
          <w:i/>
          <w:iCs/>
        </w:rPr>
        <w:t>”Selvstændigt kunne rådgive i generelle og specifikke, lægemiddelrelaterede, sundhedsfaglige problemstillinger.”</w:t>
      </w:r>
    </w:p>
    <w:p w14:paraId="085F08E0" w14:textId="77777777" w:rsidR="003D5E10" w:rsidRDefault="37649E5D" w:rsidP="37649E5D">
      <w:pPr>
        <w:rPr>
          <w:rFonts w:ascii="Calibri" w:eastAsia="Calibri" w:hAnsi="Calibri" w:cs="Calibri"/>
        </w:rPr>
      </w:pPr>
      <w:r w:rsidRPr="37649E5D">
        <w:rPr>
          <w:rFonts w:ascii="Calibri" w:eastAsia="Calibri" w:hAnsi="Calibri" w:cs="Calibri"/>
        </w:rPr>
        <w:t>Konkretisering fra målbeskrivelsen: Herunder vurdering af forhold vedrørende</w:t>
      </w:r>
    </w:p>
    <w:p w14:paraId="51658604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farmakodynamik</w:t>
      </w:r>
    </w:p>
    <w:p w14:paraId="4968A03B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farmakokinetik</w:t>
      </w:r>
    </w:p>
    <w:p w14:paraId="1AD214AF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lægemiddeleffekt og bivirkninger</w:t>
      </w:r>
    </w:p>
    <w:p w14:paraId="0CB58CB4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lægemiddelmetabolisme</w:t>
      </w:r>
    </w:p>
    <w:p w14:paraId="587DB70D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lægemiddelinteraktioner</w:t>
      </w:r>
    </w:p>
    <w:p w14:paraId="5A840CCF" w14:textId="77777777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>særlige patientpopulationer</w:t>
      </w:r>
    </w:p>
    <w:p w14:paraId="672A6659" w14:textId="38DE101B" w:rsidR="003D5E10" w:rsidRDefault="37649E5D" w:rsidP="37649E5D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37649E5D">
        <w:rPr>
          <w:rFonts w:ascii="Calibri" w:eastAsia="Calibri" w:hAnsi="Calibri" w:cs="Calibri"/>
          <w:sz w:val="22"/>
          <w:szCs w:val="22"/>
        </w:rPr>
        <w:t xml:space="preserve">integrering af ovenstående i en patientspecifik medicingennemgang </w:t>
      </w:r>
    </w:p>
    <w:p w14:paraId="2FB643DF" w14:textId="48F16FA5" w:rsidR="37649E5D" w:rsidRDefault="37649E5D" w:rsidP="37649E5D">
      <w:pPr>
        <w:pStyle w:val="Opstilling-punkttegn"/>
        <w:numPr>
          <w:ilvl w:val="0"/>
          <w:numId w:val="0"/>
        </w:numPr>
        <w:rPr>
          <w:rFonts w:ascii="Calibri" w:eastAsia="Calibri" w:hAnsi="Calibri" w:cs="Calibri"/>
          <w:sz w:val="22"/>
          <w:szCs w:val="22"/>
        </w:rPr>
      </w:pPr>
    </w:p>
    <w:p w14:paraId="3973DD03" w14:textId="77777777" w:rsidR="0061256C" w:rsidRDefault="37649E5D" w:rsidP="37649E5D">
      <w:pPr>
        <w:rPr>
          <w:rFonts w:ascii="Calibri" w:eastAsia="Calibri" w:hAnsi="Calibri" w:cs="Calibri"/>
        </w:rPr>
      </w:pPr>
      <w:r w:rsidRPr="37649E5D">
        <w:rPr>
          <w:rFonts w:ascii="Calibri" w:eastAsia="Calibri" w:hAnsi="Calibri" w:cs="Calibri"/>
        </w:rPr>
        <w:t>Kompetencen vurderes efter brug af kompetencekortet sammen med vejlederen. Den uddannelsessøgende læge udvælger konkrete arbejdsopgaver til denne vurdering, som kan foretages løbende i hoveduddannelsen.</w:t>
      </w:r>
    </w:p>
    <w:p w14:paraId="5B293B38" w14:textId="77777777" w:rsidR="00A7201B" w:rsidRPr="0098561D" w:rsidRDefault="37649E5D">
      <w:r w:rsidRPr="37649E5D">
        <w:rPr>
          <w:rFonts w:ascii="Calibri" w:eastAsia="Calibri" w:hAnsi="Calibri" w:cs="Calibri"/>
        </w:rPr>
        <w:t>Forslag til konkrete arbejd</w:t>
      </w:r>
      <w:r>
        <w:t>sopgaver, som vil kunne bruges til kompetencevurderingen: LI-henvendelser, udarbejdelse af notater, sekretariatsbetjening af afdelings- og hospitalsledelser samt politikere, fagudvalgsarbejde under Medicinrådet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27"/>
        <w:gridCol w:w="1610"/>
        <w:gridCol w:w="1795"/>
        <w:gridCol w:w="1803"/>
      </w:tblGrid>
      <w:tr w:rsidR="00F57FFA" w14:paraId="55123C52" w14:textId="77777777" w:rsidTr="37649E5D">
        <w:tc>
          <w:tcPr>
            <w:tcW w:w="2627" w:type="dxa"/>
          </w:tcPr>
          <w:p w14:paraId="0A37501D" w14:textId="01049237" w:rsidR="00F57FFA" w:rsidRDefault="37649E5D" w:rsidP="006F52D8">
            <w:r w:rsidRPr="37649E5D">
              <w:rPr>
                <w:b/>
                <w:bCs/>
              </w:rPr>
              <w:t>Del-elementer:</w:t>
            </w:r>
          </w:p>
        </w:tc>
        <w:tc>
          <w:tcPr>
            <w:tcW w:w="1610" w:type="dxa"/>
          </w:tcPr>
          <w:p w14:paraId="470ED61B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Ikke vurderet:</w:t>
            </w:r>
          </w:p>
        </w:tc>
        <w:tc>
          <w:tcPr>
            <w:tcW w:w="1795" w:type="dxa"/>
          </w:tcPr>
          <w:p w14:paraId="273D0E53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Ikke godkendt:</w:t>
            </w:r>
          </w:p>
        </w:tc>
        <w:tc>
          <w:tcPr>
            <w:tcW w:w="1803" w:type="dxa"/>
          </w:tcPr>
          <w:p w14:paraId="0FA5F96C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Godkendt:</w:t>
            </w:r>
          </w:p>
        </w:tc>
      </w:tr>
      <w:tr w:rsidR="00F57FFA" w14:paraId="75E3B4E5" w14:textId="77777777" w:rsidTr="37649E5D">
        <w:tc>
          <w:tcPr>
            <w:tcW w:w="2627" w:type="dxa"/>
          </w:tcPr>
          <w:p w14:paraId="0749D6D6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610" w:type="dxa"/>
          </w:tcPr>
          <w:p w14:paraId="5DAB6C7B" w14:textId="77777777" w:rsidR="00F57FFA" w:rsidRDefault="00F57FFA" w:rsidP="006F52D8"/>
        </w:tc>
        <w:tc>
          <w:tcPr>
            <w:tcW w:w="1795" w:type="dxa"/>
          </w:tcPr>
          <w:p w14:paraId="02EB378F" w14:textId="77777777" w:rsidR="00F57FFA" w:rsidRDefault="00F57FFA" w:rsidP="006F52D8"/>
        </w:tc>
        <w:tc>
          <w:tcPr>
            <w:tcW w:w="1803" w:type="dxa"/>
          </w:tcPr>
          <w:p w14:paraId="6A05A809" w14:textId="77777777" w:rsidR="00F57FFA" w:rsidRDefault="00F57FFA" w:rsidP="006F52D8"/>
        </w:tc>
      </w:tr>
      <w:tr w:rsidR="00F57FFA" w14:paraId="29A81441" w14:textId="77777777" w:rsidTr="37649E5D">
        <w:tc>
          <w:tcPr>
            <w:tcW w:w="2627" w:type="dxa"/>
          </w:tcPr>
          <w:p w14:paraId="55203760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 xml:space="preserve">Indsamle viden fra relevante kilder </w:t>
            </w:r>
          </w:p>
        </w:tc>
        <w:tc>
          <w:tcPr>
            <w:tcW w:w="1610" w:type="dxa"/>
          </w:tcPr>
          <w:p w14:paraId="5A39BBE3" w14:textId="77777777" w:rsidR="00F57FFA" w:rsidRDefault="00F57FFA" w:rsidP="006F52D8"/>
        </w:tc>
        <w:tc>
          <w:tcPr>
            <w:tcW w:w="1795" w:type="dxa"/>
          </w:tcPr>
          <w:p w14:paraId="41C8F396" w14:textId="77777777" w:rsidR="00F57FFA" w:rsidRDefault="00F57FFA" w:rsidP="006F52D8"/>
        </w:tc>
        <w:tc>
          <w:tcPr>
            <w:tcW w:w="1803" w:type="dxa"/>
          </w:tcPr>
          <w:p w14:paraId="72A3D3EC" w14:textId="77777777" w:rsidR="00F57FFA" w:rsidRDefault="00F57FFA" w:rsidP="006F52D8"/>
        </w:tc>
      </w:tr>
      <w:tr w:rsidR="00F57FFA" w14:paraId="74BC15E1" w14:textId="77777777" w:rsidTr="37649E5D">
        <w:tc>
          <w:tcPr>
            <w:tcW w:w="2627" w:type="dxa"/>
          </w:tcPr>
          <w:p w14:paraId="6ED8E085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Evaluere, kondensere og konkludere på baggrund af ovenstående viden</w:t>
            </w:r>
          </w:p>
        </w:tc>
        <w:tc>
          <w:tcPr>
            <w:tcW w:w="1610" w:type="dxa"/>
          </w:tcPr>
          <w:p w14:paraId="0D0B940D" w14:textId="77777777" w:rsidR="00F57FFA" w:rsidRDefault="00F57FFA" w:rsidP="006F52D8"/>
        </w:tc>
        <w:tc>
          <w:tcPr>
            <w:tcW w:w="1795" w:type="dxa"/>
          </w:tcPr>
          <w:p w14:paraId="0E27B00A" w14:textId="77777777" w:rsidR="00F57FFA" w:rsidRDefault="00F57FFA" w:rsidP="006F52D8"/>
        </w:tc>
        <w:tc>
          <w:tcPr>
            <w:tcW w:w="1803" w:type="dxa"/>
          </w:tcPr>
          <w:p w14:paraId="60061E4C" w14:textId="77777777" w:rsidR="00F57FFA" w:rsidRDefault="00F57FFA" w:rsidP="006F52D8"/>
        </w:tc>
      </w:tr>
      <w:tr w:rsidR="00F57FFA" w14:paraId="6DFDE17B" w14:textId="77777777" w:rsidTr="37649E5D">
        <w:tc>
          <w:tcPr>
            <w:tcW w:w="2627" w:type="dxa"/>
          </w:tcPr>
          <w:p w14:paraId="2B5977AF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Tilrette svaret til målgruppen</w:t>
            </w:r>
          </w:p>
        </w:tc>
        <w:tc>
          <w:tcPr>
            <w:tcW w:w="1610" w:type="dxa"/>
          </w:tcPr>
          <w:p w14:paraId="44EAFD9C" w14:textId="77777777" w:rsidR="00F57FFA" w:rsidRDefault="00F57FFA" w:rsidP="006F52D8"/>
        </w:tc>
        <w:tc>
          <w:tcPr>
            <w:tcW w:w="1795" w:type="dxa"/>
          </w:tcPr>
          <w:p w14:paraId="4B94D5A5" w14:textId="77777777" w:rsidR="00F57FFA" w:rsidRDefault="00F57FFA" w:rsidP="006F52D8"/>
        </w:tc>
        <w:tc>
          <w:tcPr>
            <w:tcW w:w="1803" w:type="dxa"/>
          </w:tcPr>
          <w:p w14:paraId="3DEEC669" w14:textId="77777777" w:rsidR="00F57FFA" w:rsidRDefault="00F57FFA" w:rsidP="006F52D8"/>
        </w:tc>
      </w:tr>
      <w:tr w:rsidR="00F57FFA" w14:paraId="5D6303D4" w14:textId="77777777" w:rsidTr="37649E5D">
        <w:tc>
          <w:tcPr>
            <w:tcW w:w="2627" w:type="dxa"/>
          </w:tcPr>
          <w:p w14:paraId="0CF263AC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Vælge hensigtsmæssig præsentationsform</w:t>
            </w:r>
          </w:p>
        </w:tc>
        <w:tc>
          <w:tcPr>
            <w:tcW w:w="1610" w:type="dxa"/>
          </w:tcPr>
          <w:p w14:paraId="3656B9AB" w14:textId="77777777" w:rsidR="00F57FFA" w:rsidRDefault="00F57FFA" w:rsidP="006F52D8"/>
        </w:tc>
        <w:tc>
          <w:tcPr>
            <w:tcW w:w="1795" w:type="dxa"/>
          </w:tcPr>
          <w:p w14:paraId="45FB0818" w14:textId="77777777" w:rsidR="00F57FFA" w:rsidRDefault="00F57FFA" w:rsidP="006F52D8"/>
        </w:tc>
        <w:tc>
          <w:tcPr>
            <w:tcW w:w="1803" w:type="dxa"/>
          </w:tcPr>
          <w:p w14:paraId="049F31CB" w14:textId="77777777" w:rsidR="00F57FFA" w:rsidRDefault="00F57FFA" w:rsidP="006F52D8"/>
        </w:tc>
      </w:tr>
      <w:tr w:rsidR="00F57FFA" w14:paraId="7441712C" w14:textId="77777777" w:rsidTr="37649E5D">
        <w:tc>
          <w:tcPr>
            <w:tcW w:w="2627" w:type="dxa"/>
          </w:tcPr>
          <w:p w14:paraId="7691D07A" w14:textId="77777777" w:rsidR="00F57FFA" w:rsidRPr="009D72A7" w:rsidRDefault="37649E5D" w:rsidP="37649E5D">
            <w:pPr>
              <w:rPr>
                <w:b/>
                <w:bCs/>
              </w:rPr>
            </w:pPr>
            <w:r w:rsidRPr="37649E5D">
              <w:rPr>
                <w:b/>
                <w:bCs/>
              </w:rPr>
              <w:t>Udarbejde mundtligt og/eller skriftligt svar</w:t>
            </w:r>
          </w:p>
        </w:tc>
        <w:tc>
          <w:tcPr>
            <w:tcW w:w="1610" w:type="dxa"/>
          </w:tcPr>
          <w:p w14:paraId="53128261" w14:textId="77777777" w:rsidR="00F57FFA" w:rsidRDefault="00F57FFA" w:rsidP="006F52D8"/>
        </w:tc>
        <w:tc>
          <w:tcPr>
            <w:tcW w:w="1795" w:type="dxa"/>
          </w:tcPr>
          <w:p w14:paraId="62486C05" w14:textId="77777777" w:rsidR="00F57FFA" w:rsidRDefault="00F57FFA" w:rsidP="006F52D8"/>
        </w:tc>
        <w:tc>
          <w:tcPr>
            <w:tcW w:w="1803" w:type="dxa"/>
          </w:tcPr>
          <w:p w14:paraId="4101652C" w14:textId="77777777" w:rsidR="00F57FFA" w:rsidRDefault="00F57FFA" w:rsidP="006F52D8"/>
        </w:tc>
      </w:tr>
    </w:tbl>
    <w:p w14:paraId="7BE5582B" w14:textId="54C6B0D0" w:rsidR="00507589" w:rsidRDefault="37649E5D">
      <w:r>
        <w:t xml:space="preserve">Endelig godkendelse kræver vurderingen </w:t>
      </w:r>
      <w:r w:rsidRPr="37649E5D">
        <w:rPr>
          <w:i/>
          <w:iCs/>
        </w:rPr>
        <w:t>godkendt</w:t>
      </w:r>
      <w:r>
        <w:t xml:space="preserve"> for alle del-elementer af kompetencen.</w:t>
      </w:r>
    </w:p>
    <w:p w14:paraId="1644722B" w14:textId="622B2CCB" w:rsidR="00507589" w:rsidRDefault="00507589" w:rsidP="37649E5D">
      <w:pPr>
        <w:spacing w:line="240" w:lineRule="auto"/>
      </w:pPr>
    </w:p>
    <w:p w14:paraId="72C3AA42" w14:textId="0FD04B4B" w:rsidR="00507589" w:rsidRDefault="63DF43B6" w:rsidP="37649E5D">
      <w:pPr>
        <w:spacing w:line="240" w:lineRule="auto"/>
      </w:pPr>
      <w:r>
        <w:t>Dato for vurdering og vejlederes underskrift:___________________________________</w:t>
      </w:r>
    </w:p>
    <w:p w14:paraId="07EFFD20" w14:textId="52602277" w:rsidR="37649E5D" w:rsidRDefault="37649E5D" w:rsidP="37649E5D">
      <w:pPr>
        <w:spacing w:line="240" w:lineRule="auto"/>
      </w:pPr>
      <w:r>
        <w:t>Fokusområder til evt. ny vurdering:</w:t>
      </w:r>
    </w:p>
    <w:p w14:paraId="78910F77" w14:textId="406F0B5B" w:rsidR="37649E5D" w:rsidRDefault="37649E5D"/>
    <w:p w14:paraId="3DD239AF" w14:textId="70750F7B" w:rsidR="00507589" w:rsidRDefault="63DF43B6">
      <w:r>
        <w:t xml:space="preserve">Dato for endelig godkendelse og vejleders underskrift:__________________________________ </w:t>
      </w:r>
    </w:p>
    <w:p w14:paraId="1FC39945" w14:textId="04BCC172" w:rsidR="00093B1A" w:rsidRPr="00E777C7" w:rsidRDefault="37649E5D">
      <w:pPr>
        <w:rPr>
          <w:sz w:val="18"/>
        </w:rPr>
      </w:pPr>
      <w:r w:rsidRPr="37649E5D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  <w:bookmarkStart w:id="0" w:name="_GoBack"/>
      <w:bookmarkEnd w:id="0"/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53A4A"/>
    <w:rsid w:val="00093B1A"/>
    <w:rsid w:val="002C56F8"/>
    <w:rsid w:val="002D299C"/>
    <w:rsid w:val="002E5ABB"/>
    <w:rsid w:val="003D5E10"/>
    <w:rsid w:val="00410BDC"/>
    <w:rsid w:val="0046730F"/>
    <w:rsid w:val="00507589"/>
    <w:rsid w:val="005A1DE2"/>
    <w:rsid w:val="005A695D"/>
    <w:rsid w:val="0061256C"/>
    <w:rsid w:val="006F52D8"/>
    <w:rsid w:val="00750669"/>
    <w:rsid w:val="00755B2E"/>
    <w:rsid w:val="007E33E6"/>
    <w:rsid w:val="0098561D"/>
    <w:rsid w:val="009D72A7"/>
    <w:rsid w:val="009F266E"/>
    <w:rsid w:val="00A27A9E"/>
    <w:rsid w:val="00A7201B"/>
    <w:rsid w:val="00BE4F7E"/>
    <w:rsid w:val="00CD65BF"/>
    <w:rsid w:val="00DB67BC"/>
    <w:rsid w:val="00E75400"/>
    <w:rsid w:val="00E777C7"/>
    <w:rsid w:val="00E80F6B"/>
    <w:rsid w:val="00F02B9F"/>
    <w:rsid w:val="00F57FFA"/>
    <w:rsid w:val="37649E5D"/>
    <w:rsid w:val="63D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7DC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13</cp:revision>
  <dcterms:created xsi:type="dcterms:W3CDTF">2018-07-18T17:15:00Z</dcterms:created>
  <dcterms:modified xsi:type="dcterms:W3CDTF">2019-06-06T10:16:00Z</dcterms:modified>
</cp:coreProperties>
</file>