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66794" w14:textId="77777777" w:rsidR="00880A02" w:rsidRPr="00DB2AA1" w:rsidRDefault="00880A02" w:rsidP="00880A02">
      <w:pPr>
        <w:widowControl w:val="0"/>
        <w:autoSpaceDE w:val="0"/>
        <w:autoSpaceDN w:val="0"/>
        <w:adjustRightInd w:val="0"/>
        <w:spacing w:after="100"/>
        <w:rPr>
          <w:rFonts w:ascii="Lucida Sans Unicode" w:hAnsi="Lucida Sans Unicode" w:cs="Lucida Sans Unicode"/>
          <w:sz w:val="40"/>
          <w:szCs w:val="40"/>
        </w:rPr>
      </w:pPr>
      <w:r w:rsidRPr="00DB2AA1">
        <w:rPr>
          <w:rFonts w:ascii="Lucida Sans Unicode" w:hAnsi="Lucida Sans Unicode" w:cs="Lucida Sans Unicode"/>
          <w:sz w:val="40"/>
          <w:szCs w:val="40"/>
        </w:rPr>
        <w:t xml:space="preserve">Ledelsesakademiet hjælper tømrersvende med at </w:t>
      </w:r>
      <w:bookmarkStart w:id="0" w:name="_GoBack"/>
      <w:r w:rsidRPr="00DB2AA1">
        <w:rPr>
          <w:rFonts w:ascii="Lucida Sans Unicode" w:hAnsi="Lucida Sans Unicode" w:cs="Lucida Sans Unicode"/>
          <w:sz w:val="40"/>
          <w:szCs w:val="40"/>
        </w:rPr>
        <w:t>se muligheder</w:t>
      </w:r>
    </w:p>
    <w:bookmarkEnd w:id="0"/>
    <w:p w14:paraId="379059A8" w14:textId="77777777" w:rsidR="00880A02" w:rsidRPr="00DB2AA1" w:rsidRDefault="00880A02" w:rsidP="00880A02">
      <w:pPr>
        <w:widowControl w:val="0"/>
        <w:autoSpaceDE w:val="0"/>
        <w:autoSpaceDN w:val="0"/>
        <w:adjustRightInd w:val="0"/>
        <w:spacing w:after="200"/>
        <w:rPr>
          <w:rFonts w:ascii="Lucida Sans Unicode" w:hAnsi="Lucida Sans Unicode" w:cs="Lucida Sans Unicode"/>
          <w:sz w:val="36"/>
          <w:szCs w:val="36"/>
        </w:rPr>
      </w:pPr>
      <w:r w:rsidRPr="00DB2AA1">
        <w:rPr>
          <w:rFonts w:ascii="Lucida Sans Unicode" w:hAnsi="Lucida Sans Unicode" w:cs="Lucida Sans Unicode"/>
          <w:sz w:val="36"/>
          <w:szCs w:val="36"/>
        </w:rPr>
        <w:t>Små og mellemstore virksomheder får hjælp af Ledelsesakademiet til at udvikle nye produkter og kompetencer.</w:t>
      </w:r>
    </w:p>
    <w:p w14:paraId="37CC410C" w14:textId="77777777" w:rsidR="00880A02" w:rsidRPr="00DB2AA1" w:rsidRDefault="00880A02" w:rsidP="00880A02">
      <w:pPr>
        <w:widowControl w:val="0"/>
        <w:autoSpaceDE w:val="0"/>
        <w:autoSpaceDN w:val="0"/>
        <w:adjustRightInd w:val="0"/>
        <w:spacing w:after="100"/>
        <w:rPr>
          <w:rFonts w:ascii="Lucida Sans Unicode" w:hAnsi="Lucida Sans Unicode" w:cs="Lucida Sans Unicode"/>
          <w:sz w:val="22"/>
          <w:szCs w:val="22"/>
        </w:rPr>
      </w:pPr>
    </w:p>
    <w:tbl>
      <w:tblPr>
        <w:tblW w:w="0" w:type="auto"/>
        <w:tblBorders>
          <w:top w:val="nil"/>
          <w:left w:val="nil"/>
          <w:right w:val="nil"/>
        </w:tblBorders>
        <w:tblLayout w:type="fixed"/>
        <w:tblLook w:val="0000" w:firstRow="0" w:lastRow="0" w:firstColumn="0" w:lastColumn="0" w:noHBand="0" w:noVBand="0"/>
      </w:tblPr>
      <w:tblGrid>
        <w:gridCol w:w="3800"/>
        <w:gridCol w:w="5160"/>
      </w:tblGrid>
      <w:tr w:rsidR="00880A02" w:rsidRPr="00DB2AA1" w14:paraId="7594DAA7" w14:textId="77777777">
        <w:tblPrEx>
          <w:tblCellMar>
            <w:top w:w="0" w:type="dxa"/>
            <w:bottom w:w="0" w:type="dxa"/>
          </w:tblCellMar>
        </w:tblPrEx>
        <w:tc>
          <w:tcPr>
            <w:tcW w:w="3800" w:type="dxa"/>
            <w:tcBorders>
              <w:top w:val="single" w:sz="8" w:space="0" w:color="FFFFFF"/>
              <w:left w:val="single" w:sz="8" w:space="0" w:color="FFFFFF"/>
              <w:bottom w:val="single" w:sz="8" w:space="0" w:color="FFFFFF"/>
              <w:right w:val="single" w:sz="8" w:space="0" w:color="FFFFFF"/>
            </w:tcBorders>
            <w:tcMar>
              <w:top w:w="100" w:type="nil"/>
              <w:left w:w="100" w:type="nil"/>
              <w:bottom w:w="100" w:type="nil"/>
              <w:right w:w="100" w:type="nil"/>
            </w:tcMar>
            <w:vAlign w:val="center"/>
          </w:tcPr>
          <w:p w14:paraId="31E839FC" w14:textId="77777777" w:rsidR="00880A02" w:rsidRPr="00DB2AA1" w:rsidRDefault="00880A02">
            <w:pPr>
              <w:widowControl w:val="0"/>
              <w:autoSpaceDE w:val="0"/>
              <w:autoSpaceDN w:val="0"/>
              <w:adjustRightInd w:val="0"/>
              <w:rPr>
                <w:rFonts w:ascii="Lucida Sans Unicode" w:hAnsi="Lucida Sans Unicode" w:cs="Lucida Sans Unicode"/>
                <w:sz w:val="22"/>
                <w:szCs w:val="22"/>
              </w:rPr>
            </w:pPr>
            <w:r w:rsidRPr="00DB2AA1">
              <w:rPr>
                <w:rFonts w:ascii="Lucida Sans Unicode" w:hAnsi="Lucida Sans Unicode" w:cs="Lucida Sans Unicode"/>
                <w:sz w:val="22"/>
                <w:szCs w:val="22"/>
              </w:rPr>
              <w:t> </w:t>
            </w:r>
            <w:r w:rsidRPr="00DB2AA1">
              <w:rPr>
                <w:rFonts w:ascii="Lucida Sans Unicode" w:hAnsi="Lucida Sans Unicode" w:cs="Lucida Sans Unicode"/>
                <w:noProof/>
                <w:sz w:val="22"/>
                <w:szCs w:val="22"/>
              </w:rPr>
              <w:drawing>
                <wp:inline distT="0" distB="0" distL="0" distR="0" wp14:anchorId="6918FF6F" wp14:editId="7F0C345D">
                  <wp:extent cx="1816100" cy="1816100"/>
                  <wp:effectExtent l="0" t="0" r="12700" b="1270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a:ln>
                            <a:noFill/>
                          </a:ln>
                        </pic:spPr>
                      </pic:pic>
                    </a:graphicData>
                  </a:graphic>
                </wp:inline>
              </w:drawing>
            </w:r>
          </w:p>
        </w:tc>
        <w:tc>
          <w:tcPr>
            <w:tcW w:w="4940" w:type="dxa"/>
            <w:tcBorders>
              <w:top w:val="single" w:sz="8" w:space="0" w:color="FFFFFF"/>
              <w:left w:val="single" w:sz="8" w:space="0" w:color="FFFFFF"/>
              <w:bottom w:val="single" w:sz="8" w:space="0" w:color="FFFFFF"/>
              <w:right w:val="single" w:sz="8" w:space="0" w:color="FFFFFF"/>
            </w:tcBorders>
            <w:tcMar>
              <w:top w:w="100" w:type="nil"/>
              <w:left w:w="100" w:type="nil"/>
              <w:bottom w:w="100" w:type="nil"/>
              <w:right w:w="100" w:type="nil"/>
            </w:tcMar>
            <w:vAlign w:val="center"/>
          </w:tcPr>
          <w:p w14:paraId="35053D1B" w14:textId="77777777" w:rsidR="00880A02" w:rsidRPr="00DB2AA1" w:rsidRDefault="00880A02">
            <w:pPr>
              <w:widowControl w:val="0"/>
              <w:autoSpaceDE w:val="0"/>
              <w:autoSpaceDN w:val="0"/>
              <w:adjustRightInd w:val="0"/>
              <w:rPr>
                <w:rFonts w:ascii="Lucida Sans Unicode" w:hAnsi="Lucida Sans Unicode" w:cs="Lucida Sans Unicode"/>
                <w:sz w:val="22"/>
                <w:szCs w:val="22"/>
              </w:rPr>
            </w:pPr>
            <w:r w:rsidRPr="00DB2AA1">
              <w:rPr>
                <w:rFonts w:ascii="Lucida Sans Unicode" w:hAnsi="Lucida Sans Unicode" w:cs="Lucida Sans Unicode"/>
                <w:sz w:val="22"/>
                <w:szCs w:val="22"/>
              </w:rPr>
              <w:t>Villys Tømrerforretning A/S i Silkeborg er en af de virksomheder, som er med i et innovationsforløb tilrettelagt af Ledelsesakademiet omkring opkvalificering af deres ansatte. Chefkonsulent Lea Sørensen fra Ledelsesakademiet skal fra den 18. december sammen med Lisbeth C Innovation og Læring hjælpe tømrerforretningen med at skabe vækst. </w:t>
            </w:r>
          </w:p>
          <w:p w14:paraId="2506165E" w14:textId="77777777" w:rsidR="00880A02" w:rsidRPr="00DB2AA1" w:rsidRDefault="00880A02">
            <w:pPr>
              <w:widowControl w:val="0"/>
              <w:autoSpaceDE w:val="0"/>
              <w:autoSpaceDN w:val="0"/>
              <w:adjustRightInd w:val="0"/>
              <w:rPr>
                <w:rFonts w:ascii="Lucida Sans Unicode" w:hAnsi="Lucida Sans Unicode" w:cs="Lucida Sans Unicode"/>
                <w:sz w:val="22"/>
                <w:szCs w:val="22"/>
              </w:rPr>
            </w:pPr>
          </w:p>
        </w:tc>
      </w:tr>
      <w:tr w:rsidR="00DB2AA1" w:rsidRPr="00DB2AA1" w14:paraId="3AD001E2" w14:textId="77777777" w:rsidTr="00DB2AA1">
        <w:tblPrEx>
          <w:tblCellMar>
            <w:top w:w="0" w:type="dxa"/>
            <w:bottom w:w="0" w:type="dxa"/>
          </w:tblCellMar>
        </w:tblPrEx>
        <w:tc>
          <w:tcPr>
            <w:tcW w:w="8960" w:type="dxa"/>
            <w:gridSpan w:val="2"/>
            <w:tcBorders>
              <w:top w:val="single" w:sz="8" w:space="0" w:color="FFFFFF"/>
              <w:left w:val="single" w:sz="8" w:space="0" w:color="FFFFFF"/>
              <w:bottom w:val="single" w:sz="8" w:space="0" w:color="FFFFFF"/>
              <w:right w:val="single" w:sz="8" w:space="0" w:color="FFFFFF"/>
            </w:tcBorders>
            <w:tcMar>
              <w:top w:w="100" w:type="nil"/>
              <w:left w:w="100" w:type="nil"/>
              <w:bottom w:w="100" w:type="nil"/>
              <w:right w:w="100" w:type="nil"/>
            </w:tcMar>
            <w:vAlign w:val="center"/>
          </w:tcPr>
          <w:p w14:paraId="6A9535F2" w14:textId="77777777" w:rsidR="00880A02" w:rsidRPr="00DB2AA1" w:rsidRDefault="00880A02">
            <w:pPr>
              <w:widowControl w:val="0"/>
              <w:autoSpaceDE w:val="0"/>
              <w:autoSpaceDN w:val="0"/>
              <w:adjustRightInd w:val="0"/>
              <w:spacing w:after="100"/>
              <w:rPr>
                <w:rFonts w:ascii="Lucida Sans Unicode" w:hAnsi="Lucida Sans Unicode" w:cs="Lucida Sans Unicode"/>
                <w:sz w:val="22"/>
                <w:szCs w:val="22"/>
              </w:rPr>
            </w:pPr>
            <w:r w:rsidRPr="00DB2AA1">
              <w:rPr>
                <w:rFonts w:ascii="Lucida Sans Unicode" w:hAnsi="Lucida Sans Unicode" w:cs="Lucida Sans Unicode"/>
                <w:sz w:val="22"/>
                <w:szCs w:val="22"/>
              </w:rPr>
              <w:t xml:space="preserve">”Opgaven går ud på at lære svendene at se muligheder, så de kan hjælpe deres mester med at udvikle forretningen og dermed fastholde deres job. Vi skal </w:t>
            </w:r>
            <w:proofErr w:type="spellStart"/>
            <w:r w:rsidRPr="00DB2AA1">
              <w:rPr>
                <w:rFonts w:ascii="Lucida Sans Unicode" w:hAnsi="Lucida Sans Unicode" w:cs="Lucida Sans Unicode"/>
                <w:sz w:val="22"/>
                <w:szCs w:val="22"/>
              </w:rPr>
              <w:t>facilitere</w:t>
            </w:r>
            <w:proofErr w:type="spellEnd"/>
            <w:r w:rsidRPr="00DB2AA1">
              <w:rPr>
                <w:rFonts w:ascii="Lucida Sans Unicode" w:hAnsi="Lucida Sans Unicode" w:cs="Lucida Sans Unicode"/>
                <w:sz w:val="22"/>
                <w:szCs w:val="22"/>
              </w:rPr>
              <w:t xml:space="preserve"> en kreativ proces, der udvikler svendenes entreprenante kompetencer,” fortæller Lea Sørensen. </w:t>
            </w:r>
          </w:p>
          <w:p w14:paraId="794379B9" w14:textId="77777777" w:rsidR="00880A02" w:rsidRPr="00DB2AA1" w:rsidRDefault="00880A02">
            <w:pPr>
              <w:widowControl w:val="0"/>
              <w:autoSpaceDE w:val="0"/>
              <w:autoSpaceDN w:val="0"/>
              <w:adjustRightInd w:val="0"/>
              <w:spacing w:after="200"/>
              <w:rPr>
                <w:rFonts w:ascii="Lucida Sans Unicode" w:hAnsi="Lucida Sans Unicode" w:cs="Lucida Sans Unicode"/>
                <w:sz w:val="36"/>
                <w:szCs w:val="36"/>
              </w:rPr>
            </w:pPr>
            <w:r w:rsidRPr="00DB2AA1">
              <w:rPr>
                <w:rFonts w:ascii="Lucida Sans Unicode" w:hAnsi="Lucida Sans Unicode" w:cs="Lucida Sans Unicode"/>
                <w:sz w:val="36"/>
                <w:szCs w:val="36"/>
              </w:rPr>
              <w:t xml:space="preserve">Støtte fra ministeriet </w:t>
            </w:r>
          </w:p>
          <w:p w14:paraId="2CA1B53B" w14:textId="77777777" w:rsidR="00880A02" w:rsidRPr="00DB2AA1" w:rsidRDefault="00880A02">
            <w:pPr>
              <w:widowControl w:val="0"/>
              <w:autoSpaceDE w:val="0"/>
              <w:autoSpaceDN w:val="0"/>
              <w:adjustRightInd w:val="0"/>
              <w:spacing w:after="100"/>
              <w:rPr>
                <w:rFonts w:ascii="Lucida Sans Unicode" w:hAnsi="Lucida Sans Unicode" w:cs="Lucida Sans Unicode"/>
                <w:sz w:val="22"/>
                <w:szCs w:val="22"/>
              </w:rPr>
            </w:pPr>
            <w:r w:rsidRPr="00DB2AA1">
              <w:rPr>
                <w:rFonts w:ascii="Lucida Sans Unicode" w:hAnsi="Lucida Sans Unicode" w:cs="Lucida Sans Unicode"/>
                <w:sz w:val="22"/>
                <w:szCs w:val="22"/>
              </w:rPr>
              <w:t>Ordningen ’</w:t>
            </w:r>
            <w:proofErr w:type="spellStart"/>
            <w:r w:rsidRPr="00DB2AA1">
              <w:rPr>
                <w:rFonts w:ascii="Lucida Sans Unicode" w:hAnsi="Lucida Sans Unicode" w:cs="Lucida Sans Unicode"/>
                <w:sz w:val="22"/>
                <w:szCs w:val="22"/>
              </w:rPr>
              <w:t>videnkupon</w:t>
            </w:r>
            <w:proofErr w:type="spellEnd"/>
            <w:r w:rsidRPr="00DB2AA1">
              <w:rPr>
                <w:rFonts w:ascii="Lucida Sans Unicode" w:hAnsi="Lucida Sans Unicode" w:cs="Lucida Sans Unicode"/>
                <w:sz w:val="22"/>
                <w:szCs w:val="22"/>
              </w:rPr>
              <w:t>’ er lanceret af Ministeriet for Forskning, Innovation og Videregående Uddannelser. Som virksomhed har du mulighed for at få bevilget op til 100.000 kr. til køb af viden fra et eller flere af Erhvervsakademi Aarhus’ kompetencecentre.   Tre virksomheder har allerede indgået et samarbejde med Ledelsesakademiet omkring konkrete projekter. Flere er på vej.  </w:t>
            </w:r>
          </w:p>
          <w:p w14:paraId="52B25832" w14:textId="77777777" w:rsidR="00880A02" w:rsidRPr="00DB2AA1" w:rsidRDefault="00880A02">
            <w:pPr>
              <w:widowControl w:val="0"/>
              <w:autoSpaceDE w:val="0"/>
              <w:autoSpaceDN w:val="0"/>
              <w:adjustRightInd w:val="0"/>
              <w:spacing w:after="200"/>
              <w:rPr>
                <w:rFonts w:ascii="Lucida Sans Unicode" w:hAnsi="Lucida Sans Unicode" w:cs="Lucida Sans Unicode"/>
                <w:sz w:val="36"/>
                <w:szCs w:val="36"/>
              </w:rPr>
            </w:pPr>
            <w:r w:rsidRPr="00DB2AA1">
              <w:rPr>
                <w:rFonts w:ascii="Lucida Sans Unicode" w:hAnsi="Lucida Sans Unicode" w:cs="Lucida Sans Unicode"/>
                <w:sz w:val="36"/>
                <w:szCs w:val="36"/>
              </w:rPr>
              <w:t>Vil du vide mere?</w:t>
            </w:r>
          </w:p>
          <w:p w14:paraId="1EEE661C" w14:textId="77777777" w:rsidR="00880A02" w:rsidRPr="00DB2AA1" w:rsidRDefault="00880A02">
            <w:pPr>
              <w:widowControl w:val="0"/>
              <w:autoSpaceDE w:val="0"/>
              <w:autoSpaceDN w:val="0"/>
              <w:adjustRightInd w:val="0"/>
              <w:spacing w:after="100"/>
              <w:rPr>
                <w:rFonts w:ascii="Lucida Sans Unicode" w:hAnsi="Lucida Sans Unicode" w:cs="Lucida Sans Unicode"/>
                <w:sz w:val="22"/>
                <w:szCs w:val="22"/>
              </w:rPr>
            </w:pPr>
            <w:r w:rsidRPr="00DB2AA1">
              <w:rPr>
                <w:rFonts w:ascii="Lucida Sans Unicode" w:hAnsi="Lucida Sans Unicode" w:cs="Lucida Sans Unicode"/>
                <w:sz w:val="22"/>
                <w:szCs w:val="22"/>
              </w:rPr>
              <w:t xml:space="preserve">Hvis du vil vide mere om mulighederne kan du kontakte chefkonsulent Lea Sørensen på </w:t>
            </w:r>
            <w:hyperlink r:id="rId6" w:history="1">
              <w:r w:rsidRPr="00DB2AA1">
                <w:rPr>
                  <w:rFonts w:ascii="Lucida Sans Unicode" w:hAnsi="Lucida Sans Unicode" w:cs="Lucida Sans Unicode"/>
                  <w:color w:val="C3502D"/>
                  <w:sz w:val="22"/>
                  <w:szCs w:val="22"/>
                </w:rPr>
                <w:t>leso@eaaa.dk</w:t>
              </w:r>
            </w:hyperlink>
            <w:r w:rsidRPr="00DB2AA1">
              <w:rPr>
                <w:rFonts w:ascii="Lucida Sans Unicode" w:hAnsi="Lucida Sans Unicode" w:cs="Lucida Sans Unicode"/>
                <w:sz w:val="22"/>
                <w:szCs w:val="22"/>
              </w:rPr>
              <w:t xml:space="preserve"> eller projektchef Ulla Haahr på </w:t>
            </w:r>
            <w:hyperlink r:id="rId7" w:history="1">
              <w:r w:rsidRPr="00DB2AA1">
                <w:rPr>
                  <w:rFonts w:ascii="Lucida Sans Unicode" w:hAnsi="Lucida Sans Unicode" w:cs="Lucida Sans Unicode"/>
                  <w:color w:val="C3502D"/>
                  <w:sz w:val="22"/>
                  <w:szCs w:val="22"/>
                </w:rPr>
                <w:t>ulha@eaaa.dk</w:t>
              </w:r>
            </w:hyperlink>
            <w:r w:rsidRPr="00DB2AA1">
              <w:rPr>
                <w:rFonts w:ascii="Lucida Sans Unicode" w:hAnsi="Lucida Sans Unicode" w:cs="Lucida Sans Unicode"/>
                <w:sz w:val="22"/>
                <w:szCs w:val="22"/>
              </w:rPr>
              <w:t xml:space="preserve">.   Du kan finde mere information på </w:t>
            </w:r>
            <w:hyperlink r:id="rId8" w:history="1">
              <w:r w:rsidRPr="00DB2AA1">
                <w:rPr>
                  <w:rFonts w:ascii="Lucida Sans Unicode" w:hAnsi="Lucida Sans Unicode" w:cs="Lucida Sans Unicode"/>
                  <w:color w:val="C3502D"/>
                  <w:sz w:val="22"/>
                  <w:szCs w:val="22"/>
                </w:rPr>
                <w:t>ministeriets hjemmeside &gt;&gt;</w:t>
              </w:r>
            </w:hyperlink>
            <w:r w:rsidRPr="00DB2AA1">
              <w:rPr>
                <w:rFonts w:ascii="Lucida Sans Unicode" w:hAnsi="Lucida Sans Unicode" w:cs="Lucida Sans Unicode"/>
                <w:sz w:val="22"/>
                <w:szCs w:val="22"/>
              </w:rPr>
              <w:t>   </w:t>
            </w:r>
          </w:p>
        </w:tc>
      </w:tr>
    </w:tbl>
    <w:p w14:paraId="58E52067" w14:textId="77777777" w:rsidR="00A75D09" w:rsidRPr="00DB2AA1" w:rsidRDefault="00A75D09"/>
    <w:sectPr w:rsidR="00A75D09" w:rsidRPr="00DB2AA1" w:rsidSect="00A75D0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A02"/>
    <w:rsid w:val="00880A02"/>
    <w:rsid w:val="00A75D09"/>
    <w:rsid w:val="00DB2AA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8815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880A02"/>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80A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880A02"/>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80A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leso@eaaa.dk" TargetMode="External"/><Relationship Id="rId7" Type="http://schemas.openxmlformats.org/officeDocument/2006/relationships/hyperlink" Target="mailto:ulha@eaaa.dk" TargetMode="External"/><Relationship Id="rId8" Type="http://schemas.openxmlformats.org/officeDocument/2006/relationships/hyperlink" Target="http://fivu.dk/forskning-og-innovation/tilskud-til-forskning-og-innovation/find-danske-tilskudsprogrammer/samspil-mellem-erhverv-og-videninstitution/videnkupo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1415</Characters>
  <Application>Microsoft Macintosh Word</Application>
  <DocSecurity>0</DocSecurity>
  <Lines>11</Lines>
  <Paragraphs>3</Paragraphs>
  <ScaleCrop>false</ScaleCrop>
  <Company>Lisbeth C Innovation og Læring</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Christensen</dc:creator>
  <cp:keywords/>
  <dc:description/>
  <cp:lastModifiedBy>Lisbeth Christensen</cp:lastModifiedBy>
  <cp:revision>2</cp:revision>
  <dcterms:created xsi:type="dcterms:W3CDTF">2013-12-18T11:18:00Z</dcterms:created>
  <dcterms:modified xsi:type="dcterms:W3CDTF">2013-12-18T11:19:00Z</dcterms:modified>
</cp:coreProperties>
</file>