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CB" w:rsidRDefault="004E7CCB" w:rsidP="004E7CCB">
      <w:pPr>
        <w:pStyle w:val="Titel"/>
      </w:pPr>
      <w:r>
        <w:t>Elev materiale del 1</w:t>
      </w:r>
    </w:p>
    <w:p w:rsidR="004E7CCB" w:rsidRDefault="004E7CCB" w:rsidP="004E7CCB">
      <w:pPr>
        <w:pStyle w:val="Undertitel"/>
      </w:pPr>
      <w:r>
        <w:t>Opgaver til omregning fra brøk til procent</w:t>
      </w:r>
    </w:p>
    <w:p w:rsidR="004E7CCB" w:rsidRDefault="004E7CCB" w:rsidP="004E7CCB">
      <w:pPr>
        <w:rPr>
          <w:rFonts w:ascii="TTE19464C0t00" w:hAnsi="TTE19464C0t00" w:cs="TTE19464C0t00"/>
          <w:sz w:val="24"/>
          <w:szCs w:val="24"/>
        </w:rPr>
      </w:pPr>
    </w:p>
    <w:p w:rsidR="004E7CCB" w:rsidRDefault="004E7CCB" w:rsidP="004E7CCB">
      <w:pPr>
        <w:pStyle w:val="Overskrift2"/>
        <w:rPr>
          <w:rFonts w:ascii="TTE19464C0t00" w:hAnsi="TTE19464C0t00" w:cs="TTE19464C0t00"/>
          <w:sz w:val="24"/>
          <w:szCs w:val="24"/>
        </w:rPr>
      </w:pPr>
      <w:r>
        <w:rPr>
          <w:rFonts w:ascii="TTE19464C0t00" w:hAnsi="TTE19464C0t00" w:cs="TTE19464C0t00"/>
          <w:sz w:val="24"/>
          <w:szCs w:val="24"/>
        </w:rPr>
        <w:t>Skriv brøkerne som procent</w:t>
      </w:r>
    </w:p>
    <w:p w:rsidR="004E7CCB" w:rsidRPr="00072DA0" w:rsidRDefault="004E7CCB" w:rsidP="004E7CCB"/>
    <w:p w:rsidR="004E7CCB" w:rsidRPr="00072DA0" w:rsidRDefault="004E7CCB" w:rsidP="004E7CCB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m:rPr>
              <m:aln/>
            </m:rP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4E7CCB" w:rsidRPr="00072DA0" w:rsidRDefault="004E7CCB" w:rsidP="004E7CCB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4E7CCB" w:rsidRPr="00072DA0" w:rsidRDefault="004E7CCB" w:rsidP="004E7CCB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4E7CCB" w:rsidRPr="00072DA0" w:rsidRDefault="004E7CCB" w:rsidP="004E7CCB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4E7CCB" w:rsidRPr="00072DA0" w:rsidRDefault="004E7CCB" w:rsidP="004E7CCB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4E7CCB" w:rsidRDefault="004E7CCB" w:rsidP="004E7CCB">
      <w:pPr>
        <w:pStyle w:val="Undertitel"/>
        <w:rPr>
          <w:rFonts w:eastAsiaTheme="minorEastAsia"/>
        </w:rPr>
      </w:pPr>
    </w:p>
    <w:p w:rsidR="004E7CCB" w:rsidRDefault="004E7CCB" w:rsidP="004E7CCB">
      <w:pPr>
        <w:pStyle w:val="Undertitel"/>
        <w:rPr>
          <w:rFonts w:eastAsiaTheme="minorEastAsia"/>
        </w:rPr>
      </w:pPr>
      <w:r>
        <w:rPr>
          <w:rFonts w:eastAsiaTheme="minorEastAsia"/>
        </w:rPr>
        <w:t>Opgaver til omregning fra procent til brøk</w:t>
      </w:r>
    </w:p>
    <w:p w:rsidR="004E7CCB" w:rsidRDefault="004E7CCB" w:rsidP="004E7CCB">
      <w:pPr>
        <w:pStyle w:val="Overskrift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4E7CCB" w:rsidRDefault="004E7CCB" w:rsidP="004E7CCB">
      <w:pPr>
        <w:pStyle w:val="Overskrift2"/>
      </w:pPr>
      <w:r>
        <w:t>Skriv procenttallene som brøk</w:t>
      </w:r>
    </w:p>
    <w:p w:rsidR="004E7CCB" w:rsidRDefault="004E7CCB" w:rsidP="004E7CCB"/>
    <w:p w:rsidR="004E7CCB" w:rsidRDefault="004E7CCB" w:rsidP="004E7CC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50 % =</w:t>
      </w:r>
    </w:p>
    <w:p w:rsidR="004E7CCB" w:rsidRDefault="004E7CCB" w:rsidP="004E7CC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75 % =</w:t>
      </w:r>
    </w:p>
    <w:p w:rsidR="004E7CCB" w:rsidRDefault="004E7CCB" w:rsidP="004E7CC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20 % =</w:t>
      </w:r>
    </w:p>
    <w:p w:rsidR="004E7CCB" w:rsidRDefault="004E7CCB" w:rsidP="004E7CC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10 % =</w:t>
      </w:r>
    </w:p>
    <w:p w:rsidR="004E7CCB" w:rsidRDefault="004E7CCB" w:rsidP="004E7CC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1 </w:t>
      </w:r>
      <w:proofErr w:type="gramStart"/>
      <w:r>
        <w:rPr>
          <w:rFonts w:ascii="Cambria Math" w:hAnsi="Cambria Math"/>
          <w:sz w:val="28"/>
          <w:szCs w:val="28"/>
        </w:rPr>
        <w:t>%    =</w:t>
      </w:r>
      <w:proofErr w:type="gramEnd"/>
    </w:p>
    <w:p w:rsidR="004E7CCB" w:rsidRPr="00E96C6E" w:rsidRDefault="004E7CCB" w:rsidP="004E7CC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80 % =</w:t>
      </w:r>
    </w:p>
    <w:p w:rsidR="004E7CCB" w:rsidRDefault="004E7CCB" w:rsidP="004E7CCB">
      <w:pPr>
        <w:rPr>
          <w:rFonts w:eastAsiaTheme="minorEastAsia"/>
        </w:rPr>
      </w:pPr>
    </w:p>
    <w:p w:rsidR="008A5666" w:rsidRDefault="004E7CCB" w:rsidP="004E7CCB">
      <w:r>
        <w:rPr>
          <w:rFonts w:eastAsiaTheme="minorEastAsia"/>
        </w:rPr>
        <w:lastRenderedPageBreak/>
        <w:t xml:space="preserve">Formål: at teste om eleverne har forstået </w:t>
      </w:r>
      <w:proofErr w:type="spellStart"/>
      <w:r>
        <w:rPr>
          <w:rFonts w:eastAsiaTheme="minorEastAsia"/>
        </w:rPr>
        <w:t>introductionen</w:t>
      </w:r>
      <w:proofErr w:type="spellEnd"/>
      <w:r>
        <w:rPr>
          <w:rFonts w:eastAsiaTheme="minorEastAsia"/>
        </w:rPr>
        <w:t xml:space="preserve"> af brøker og procentregning og give dem </w:t>
      </w:r>
      <w:proofErr w:type="spellStart"/>
      <w:r>
        <w:rPr>
          <w:rFonts w:eastAsiaTheme="minorEastAsia"/>
        </w:rPr>
        <w:t>trænig</w:t>
      </w:r>
      <w:proofErr w:type="spellEnd"/>
      <w:r>
        <w:rPr>
          <w:rFonts w:eastAsiaTheme="minorEastAsia"/>
        </w:rPr>
        <w:t xml:space="preserve"> i at omregne og kunne se sammenhængen mellem procent og brøkregning.</w:t>
      </w:r>
    </w:p>
    <w:sectPr w:rsidR="008A56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19464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E7CCB"/>
    <w:rsid w:val="004E7CCB"/>
    <w:rsid w:val="00BC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C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7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E7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E7C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E7C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E7C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E7C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7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364</Characters>
  <Application>Microsoft Office Word</Application>
  <DocSecurity>0</DocSecurity>
  <Lines>3</Lines>
  <Paragraphs>1</Paragraphs>
  <ScaleCrop>false</ScaleCrop>
  <Company>CVU Øresund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Plenge Philipsen</dc:creator>
  <cp:keywords/>
  <dc:description/>
  <cp:lastModifiedBy>Mads Plenge Philipsen</cp:lastModifiedBy>
  <cp:revision>1</cp:revision>
  <dcterms:created xsi:type="dcterms:W3CDTF">2010-11-25T16:13:00Z</dcterms:created>
  <dcterms:modified xsi:type="dcterms:W3CDTF">2010-11-25T16:13:00Z</dcterms:modified>
</cp:coreProperties>
</file>