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4C1E" w14:textId="249BAA53" w:rsidR="00110BE5" w:rsidRDefault="009F4B07" w:rsidP="009F4B07">
      <w:pPr>
        <w:jc w:val="center"/>
      </w:pPr>
      <w:r>
        <w:t xml:space="preserve">Referat af logemøde </w:t>
      </w:r>
      <w:r w:rsidR="003D6F81">
        <w:t>85</w:t>
      </w:r>
      <w:r>
        <w:t xml:space="preserve"> afholdt hos Bror Anders d. 7/12-24.</w:t>
      </w:r>
    </w:p>
    <w:p w14:paraId="2AADCEA9" w14:textId="77777777" w:rsidR="009F4B07" w:rsidRDefault="009F4B07" w:rsidP="009F4B07">
      <w:pPr>
        <w:jc w:val="center"/>
      </w:pPr>
    </w:p>
    <w:p w14:paraId="277F8E5C" w14:textId="77777777" w:rsidR="009F4B07" w:rsidRDefault="009F4B07" w:rsidP="009F4B07">
      <w:pPr>
        <w:jc w:val="center"/>
      </w:pPr>
    </w:p>
    <w:p w14:paraId="064F0F68" w14:textId="2A6C227C" w:rsidR="009F4B07" w:rsidRDefault="009F4B07" w:rsidP="009F4B07">
      <w:r>
        <w:t>Aftenen startede som vanligt med en velkomstdrink</w:t>
      </w:r>
      <w:r w:rsidR="00772A3A">
        <w:t>,</w:t>
      </w:r>
      <w:r>
        <w:t xml:space="preserve"> mens værten nussede rundt i sit køkken.</w:t>
      </w:r>
    </w:p>
    <w:p w14:paraId="6F4034C7" w14:textId="3173E08E" w:rsidR="009F4B07" w:rsidRDefault="009F4B07" w:rsidP="009F4B07">
      <w:r>
        <w:t xml:space="preserve">Ventetiden til bordet glæder blev brugt på at beundre Bror </w:t>
      </w:r>
      <w:r w:rsidR="006718E6">
        <w:t>Anders ´juletog, samt på at fortabe sig lidt i nostalgiske minder om vores barndoms analoge Märklin tog.</w:t>
      </w:r>
    </w:p>
    <w:p w14:paraId="2B23D0D0" w14:textId="49CD9153" w:rsidR="00014EFA" w:rsidRPr="00D039AE" w:rsidRDefault="00014EFA" w:rsidP="009F4B07">
      <w:pPr>
        <w:rPr>
          <w:u w:val="single"/>
        </w:rPr>
      </w:pPr>
      <w:r>
        <w:t xml:space="preserve">Mens dette stod </w:t>
      </w:r>
      <w:r w:rsidR="00061802">
        <w:t>på,</w:t>
      </w:r>
      <w:r w:rsidR="00A164E9">
        <w:t xml:space="preserve"> havde værten fået nusset færdigt, og vi blev kal</w:t>
      </w:r>
      <w:r w:rsidR="00E93C46">
        <w:t xml:space="preserve">dt </w:t>
      </w:r>
      <w:r w:rsidR="00C279E9">
        <w:t>til</w:t>
      </w:r>
      <w:r w:rsidR="00E93C46">
        <w:t xml:space="preserve"> bords</w:t>
      </w:r>
      <w:r w:rsidR="00C279E9">
        <w:t xml:space="preserve"> for at blive </w:t>
      </w:r>
      <w:r w:rsidR="002E1184">
        <w:t>beværtet med følgende menu;</w:t>
      </w:r>
    </w:p>
    <w:p w14:paraId="7D6704F5" w14:textId="529DFDCE" w:rsidR="00A164E9" w:rsidRDefault="00C279E9" w:rsidP="00D039AE">
      <w:pPr>
        <w:ind w:left="1304" w:hanging="1304"/>
      </w:pPr>
      <w:r>
        <w:rPr>
          <w:noProof/>
        </w:rPr>
        <w:drawing>
          <wp:anchor distT="0" distB="0" distL="114300" distR="114300" simplePos="0" relativeHeight="251658240" behindDoc="0" locked="0" layoutInCell="1" allowOverlap="1" wp14:anchorId="0BE438EC" wp14:editId="02E1FC8F">
            <wp:simplePos x="0" y="0"/>
            <wp:positionH relativeFrom="margin">
              <wp:posOffset>5104130</wp:posOffset>
            </wp:positionH>
            <wp:positionV relativeFrom="paragraph">
              <wp:posOffset>10160</wp:posOffset>
            </wp:positionV>
            <wp:extent cx="659130" cy="878840"/>
            <wp:effectExtent l="0" t="0" r="7620" b="0"/>
            <wp:wrapSquare wrapText="bothSides"/>
            <wp:docPr id="2" name="Billede 1" descr="Et billede, der indeholder mad, plate/tallerken, indendørs, Bladgrøntsag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mad, plate/tallerken, indendørs, Bladgrøntsager&#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9130" cy="878840"/>
                    </a:xfrm>
                    <a:prstGeom prst="rect">
                      <a:avLst/>
                    </a:prstGeom>
                    <a:noFill/>
                    <a:ln>
                      <a:noFill/>
                    </a:ln>
                  </pic:spPr>
                </pic:pic>
              </a:graphicData>
            </a:graphic>
          </wp:anchor>
        </w:drawing>
      </w:r>
      <w:r w:rsidR="00A164E9">
        <w:t>Forret:</w:t>
      </w:r>
      <w:r w:rsidR="00A164E9">
        <w:tab/>
        <w:t xml:space="preserve">Rejecocktail med asparges og hjemmelavet </w:t>
      </w:r>
      <w:r w:rsidR="00D039AE">
        <w:t>Thousand Island-dressing</w:t>
      </w:r>
      <w:r w:rsidR="00A164E9">
        <w:t>, dog uden d</w:t>
      </w:r>
      <w:r w:rsidR="00D039AE">
        <w:t>ild. (Den blev senere forsøgt serveret som sund mellemret).</w:t>
      </w:r>
      <w:r w:rsidR="00E4373F" w:rsidRPr="00E4373F">
        <w:rPr>
          <w:noProof/>
        </w:rPr>
        <w:t xml:space="preserve"> </w:t>
      </w:r>
    </w:p>
    <w:p w14:paraId="40052442" w14:textId="0D4DF516" w:rsidR="00D039AE" w:rsidRDefault="00D039AE" w:rsidP="00D039AE">
      <w:pPr>
        <w:ind w:left="1304" w:hanging="1304"/>
      </w:pPr>
      <w:r>
        <w:t>Mellemret:</w:t>
      </w:r>
      <w:r>
        <w:tab/>
        <w:t xml:space="preserve">Dild. </w:t>
      </w:r>
    </w:p>
    <w:p w14:paraId="3054C606" w14:textId="399843D7" w:rsidR="00D039AE" w:rsidRDefault="00D039AE" w:rsidP="00D039AE">
      <w:pPr>
        <w:ind w:left="1304" w:hanging="1304"/>
      </w:pPr>
      <w:r>
        <w:t>Hoveret:</w:t>
      </w:r>
      <w:r>
        <w:tab/>
        <w:t>Hjemmeskudt fasan hvortil der serveredes perlebyg med svampe, bacon og grønkål. Som modvægt til alt det virkeligt sunde kom der en virkelig god, meget god, gammeldags brun sovs med ribgele fra Engelmark.</w:t>
      </w:r>
    </w:p>
    <w:p w14:paraId="13745831" w14:textId="39952FC6" w:rsidR="002E1184" w:rsidRDefault="00CD0ED3" w:rsidP="00D039AE">
      <w:pPr>
        <w:ind w:left="1304" w:hanging="1304"/>
      </w:pPr>
      <w:r>
        <w:rPr>
          <w:noProof/>
        </w:rPr>
        <w:drawing>
          <wp:anchor distT="0" distB="0" distL="114300" distR="114300" simplePos="0" relativeHeight="251659264" behindDoc="0" locked="0" layoutInCell="1" allowOverlap="1" wp14:anchorId="5A87AA48" wp14:editId="7DE99790">
            <wp:simplePos x="0" y="0"/>
            <wp:positionH relativeFrom="column">
              <wp:posOffset>5178425</wp:posOffset>
            </wp:positionH>
            <wp:positionV relativeFrom="paragraph">
              <wp:posOffset>130810</wp:posOffset>
            </wp:positionV>
            <wp:extent cx="1017270" cy="762635"/>
            <wp:effectExtent l="0" t="6033" r="5398" b="5397"/>
            <wp:wrapSquare wrapText="bothSides"/>
            <wp:docPr id="1300392090" name="Billede 2" descr="Et billede, der indeholder indendørs, Køkkenredskaber, mad, køkkenudsty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392090" name="Billede 2" descr="Et billede, der indeholder indendørs, Køkkenredskaber, mad, køkkenudstyr&#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1017270" cy="762635"/>
                    </a:xfrm>
                    <a:prstGeom prst="rect">
                      <a:avLst/>
                    </a:prstGeom>
                  </pic:spPr>
                </pic:pic>
              </a:graphicData>
            </a:graphic>
          </wp:anchor>
        </w:drawing>
      </w:r>
      <w:r w:rsidR="006D3EBA">
        <w:tab/>
        <w:t>Hertil god øl fra et mikrobryggeri</w:t>
      </w:r>
      <w:r w:rsidR="00EC4BE6">
        <w:t xml:space="preserve"> oppe fra Limfjorden</w:t>
      </w:r>
      <w:r w:rsidR="009E0E7B">
        <w:t xml:space="preserve"> et</w:t>
      </w:r>
      <w:r w:rsidR="00EC4BE6">
        <w:t xml:space="preserve"> sted.</w:t>
      </w:r>
    </w:p>
    <w:p w14:paraId="0EF344FE" w14:textId="331BEC2F" w:rsidR="00E4373F" w:rsidRDefault="00D039AE" w:rsidP="003D6F81">
      <w:pPr>
        <w:ind w:left="1304" w:hanging="1304"/>
      </w:pPr>
      <w:r>
        <w:t>Dessert:</w:t>
      </w:r>
      <w:r>
        <w:tab/>
        <w:t>Hjemmebagt pæretærte med is samt kaffe og calvados (</w:t>
      </w:r>
      <w:r>
        <w:rPr>
          <w:u w:val="single"/>
        </w:rPr>
        <w:t>æble</w:t>
      </w:r>
      <w:r w:rsidR="00D30FD8">
        <w:t>brændevin fra Nordmandiet i Frankrig) eller portvin</w:t>
      </w:r>
      <w:r w:rsidR="00654607">
        <w:t xml:space="preserve"> (fra Portugal)</w:t>
      </w:r>
      <w:r w:rsidR="00D30FD8">
        <w:t xml:space="preserve"> efter eget valg.</w:t>
      </w:r>
    </w:p>
    <w:p w14:paraId="5782545F" w14:textId="3D039CBE" w:rsidR="007579E2" w:rsidRDefault="007579E2" w:rsidP="003D6F81">
      <w:pPr>
        <w:ind w:left="1304" w:hanging="1304"/>
      </w:pPr>
    </w:p>
    <w:p w14:paraId="625781BC" w14:textId="77777777" w:rsidR="00D33590" w:rsidRDefault="007579E2" w:rsidP="00052D6C">
      <w:pPr>
        <w:spacing w:line="240" w:lineRule="auto"/>
        <w:ind w:left="1304" w:hanging="1304"/>
      </w:pPr>
      <w:r>
        <w:t xml:space="preserve">Efter dette overdådige måltid gik vi i gang med </w:t>
      </w:r>
      <w:r w:rsidR="00DA7490">
        <w:t xml:space="preserve">aftenens </w:t>
      </w:r>
      <w:r w:rsidR="00AD0CB9">
        <w:t>spil</w:t>
      </w:r>
      <w:r w:rsidR="00757FE3">
        <w:t>. Anders havde igen, ig</w:t>
      </w:r>
      <w:r w:rsidR="002730CA">
        <w:t>en</w:t>
      </w:r>
      <w:r w:rsidR="00BF365C">
        <w:t>,</w:t>
      </w:r>
      <w:r w:rsidR="00813150">
        <w:t xml:space="preserve"> </w:t>
      </w:r>
      <w:r w:rsidR="00757FE3">
        <w:t>ige</w:t>
      </w:r>
      <w:r w:rsidR="00BF365C">
        <w:t>n</w:t>
      </w:r>
    </w:p>
    <w:p w14:paraId="3701F90D" w14:textId="77777777" w:rsidR="00D33590" w:rsidRDefault="00D33590" w:rsidP="00D33590">
      <w:pPr>
        <w:spacing w:line="240" w:lineRule="auto"/>
        <w:ind w:left="1304" w:hanging="1304"/>
      </w:pPr>
      <w:r>
        <w:t>valgt spillet</w:t>
      </w:r>
      <w:r w:rsidR="00840B58">
        <w:t xml:space="preserve"> Qua</w:t>
      </w:r>
      <w:r w:rsidR="00EA4C4F">
        <w:t xml:space="preserve">cks, dog </w:t>
      </w:r>
      <w:r w:rsidR="00BB6569">
        <w:t>med nye udfordrende kort</w:t>
      </w:r>
      <w:r w:rsidR="00552E7A">
        <w:t>.</w:t>
      </w:r>
      <w:r w:rsidR="00756566">
        <w:t xml:space="preserve"> </w:t>
      </w:r>
      <w:r w:rsidR="00802E2B">
        <w:t xml:space="preserve">Og Anders vandt spillet </w:t>
      </w:r>
      <w:r w:rsidR="00CE1EC1">
        <w:t xml:space="preserve">suverænt, </w:t>
      </w:r>
      <w:r>
        <w:t xml:space="preserve"> </w:t>
      </w:r>
      <w:r w:rsidR="00CE1EC1">
        <w:t>meeen</w:t>
      </w:r>
      <w:r>
        <w:t xml:space="preserve"> </w:t>
      </w:r>
    </w:p>
    <w:p w14:paraId="38FA2A1B" w14:textId="060C6968" w:rsidR="002727D4" w:rsidRDefault="00CE1EC1" w:rsidP="008D5F73">
      <w:pPr>
        <w:spacing w:line="240" w:lineRule="auto"/>
        <w:ind w:left="1304" w:hanging="1304"/>
      </w:pPr>
      <w:r>
        <w:t xml:space="preserve">han </w:t>
      </w:r>
      <w:r w:rsidR="00A36B5B">
        <w:t>benytter vist ogs</w:t>
      </w:r>
      <w:r w:rsidR="00652020">
        <w:t>å</w:t>
      </w:r>
      <w:r w:rsidR="00A36B5B">
        <w:t xml:space="preserve"> enhver lejlighed til at smugtræne med sin</w:t>
      </w:r>
      <w:r w:rsidR="002727D4">
        <w:t>e døtre.</w:t>
      </w:r>
    </w:p>
    <w:p w14:paraId="4E0DC8DB" w14:textId="77777777" w:rsidR="00017C2C" w:rsidRDefault="00820E1A" w:rsidP="00052D6C">
      <w:pPr>
        <w:spacing w:line="240" w:lineRule="auto"/>
        <w:ind w:left="1304" w:hanging="1304"/>
        <w:jc w:val="both"/>
      </w:pPr>
      <w:r>
        <w:t>Herefter gik vi over til broderlig omsorg</w:t>
      </w:r>
      <w:r w:rsidR="00F832BF">
        <w:t xml:space="preserve"> startende med stuegang</w:t>
      </w:r>
      <w:r w:rsidR="00A25327">
        <w:t>. Her må det bemær</w:t>
      </w:r>
      <w:r w:rsidR="00017C2C">
        <w:t>kes</w:t>
      </w:r>
    </w:p>
    <w:p w14:paraId="1C3A204E" w14:textId="77777777" w:rsidR="00BD7955" w:rsidRDefault="00683FCE" w:rsidP="00052D6C">
      <w:pPr>
        <w:spacing w:line="240" w:lineRule="auto"/>
        <w:ind w:left="1304" w:hanging="1304"/>
        <w:jc w:val="both"/>
      </w:pPr>
      <w:r>
        <w:t xml:space="preserve">at </w:t>
      </w:r>
      <w:r w:rsidR="000052E5">
        <w:t>de</w:t>
      </w:r>
      <w:r w:rsidR="00BD7955">
        <w:t>t</w:t>
      </w:r>
      <w:r>
        <w:t xml:space="preserve"> </w:t>
      </w:r>
      <w:r w:rsidR="000B6828">
        <w:t>var dejlig</w:t>
      </w:r>
      <w:r>
        <w:t>t at se formanden tilbage i fuld kampform</w:t>
      </w:r>
      <w:r w:rsidR="00D4256F">
        <w:t xml:space="preserve">. Han lagde ud med en </w:t>
      </w:r>
      <w:r w:rsidR="001D30FB">
        <w:t xml:space="preserve">spændende </w:t>
      </w:r>
    </w:p>
    <w:p w14:paraId="6FBBF33F" w14:textId="07FD9D40" w:rsidR="008A012B" w:rsidRDefault="001D30FB" w:rsidP="00052D6C">
      <w:pPr>
        <w:spacing w:line="240" w:lineRule="auto"/>
        <w:ind w:left="1304" w:hanging="1304"/>
        <w:jc w:val="both"/>
      </w:pPr>
      <w:r>
        <w:t>sam</w:t>
      </w:r>
      <w:r w:rsidR="00BD7955">
        <w:t>tale om gravstæder</w:t>
      </w:r>
      <w:r w:rsidR="00F15D4C">
        <w:t>, det fremgik</w:t>
      </w:r>
      <w:r w:rsidR="006C3467">
        <w:t>,</w:t>
      </w:r>
      <w:r w:rsidR="00F842DF">
        <w:t xml:space="preserve"> at han er den lykkelige ejer af en tre</w:t>
      </w:r>
      <w:r w:rsidR="003B10EA">
        <w:t>-</w:t>
      </w:r>
      <w:r w:rsidR="00842A1F">
        <w:t xml:space="preserve">fire stykker. Herefter </w:t>
      </w:r>
    </w:p>
    <w:p w14:paraId="10E7A739" w14:textId="77777777" w:rsidR="00C23363" w:rsidRDefault="00842A1F" w:rsidP="00052D6C">
      <w:pPr>
        <w:spacing w:line="240" w:lineRule="auto"/>
        <w:ind w:left="1304" w:hanging="1304"/>
        <w:jc w:val="both"/>
      </w:pPr>
      <w:r>
        <w:t>fu</w:t>
      </w:r>
      <w:r w:rsidR="00052D6C">
        <w:t>lgte en hidsig diskussion om e</w:t>
      </w:r>
      <w:r w:rsidR="00652020">
        <w:t>lektroniske kørekort</w:t>
      </w:r>
      <w:r w:rsidR="00762331">
        <w:t>. Og det skal siges til formandens ros</w:t>
      </w:r>
      <w:r w:rsidR="00C23363">
        <w:t xml:space="preserve">, at </w:t>
      </w:r>
    </w:p>
    <w:p w14:paraId="35ED5A64" w14:textId="0947375B" w:rsidR="002727D4" w:rsidRDefault="00C23363" w:rsidP="00052D6C">
      <w:pPr>
        <w:spacing w:line="240" w:lineRule="auto"/>
        <w:ind w:left="1304" w:hanging="1304"/>
        <w:jc w:val="both"/>
      </w:pPr>
      <w:r>
        <w:t>han ikke lader sig gå på af fakta.</w:t>
      </w:r>
      <w:r w:rsidR="006C3467">
        <w:t xml:space="preserve"> Sluttelig, efter en vellykket aften</w:t>
      </w:r>
      <w:r w:rsidR="00877618">
        <w:t>, nærmest spurtede han op ad</w:t>
      </w:r>
    </w:p>
    <w:p w14:paraId="2BF63B6C" w14:textId="67CD654E" w:rsidR="00355EAC" w:rsidRDefault="00877618" w:rsidP="00052D6C">
      <w:pPr>
        <w:spacing w:line="240" w:lineRule="auto"/>
        <w:ind w:left="1304" w:hanging="1304"/>
        <w:jc w:val="both"/>
      </w:pPr>
      <w:r>
        <w:t>Rosenkildeve</w:t>
      </w:r>
      <w:r w:rsidR="008A496A">
        <w:t xml:space="preserve">j uden mærkelige </w:t>
      </w:r>
      <w:r w:rsidR="009138E4">
        <w:t>svinkeærinder</w:t>
      </w:r>
      <w:r w:rsidR="00C55A35">
        <w:t xml:space="preserve">. Han havde endda luft nok til at fortælle en </w:t>
      </w:r>
    </w:p>
    <w:p w14:paraId="59FF6262" w14:textId="77777777" w:rsidR="00763F7C" w:rsidRDefault="00CD7A87" w:rsidP="00D628DE">
      <w:pPr>
        <w:spacing w:line="240" w:lineRule="auto"/>
        <w:ind w:left="1304" w:hanging="1304"/>
        <w:jc w:val="both"/>
      </w:pPr>
      <w:r>
        <w:t>spædende volleyhistorie</w:t>
      </w:r>
      <w:r w:rsidR="00355EAC">
        <w:t>, der dog endte brat</w:t>
      </w:r>
      <w:r w:rsidR="003E7100">
        <w:t>, da han opdagede at nu skulle han dreje</w:t>
      </w:r>
      <w:r>
        <w:t xml:space="preserve">. </w:t>
      </w:r>
    </w:p>
    <w:p w14:paraId="2890149B" w14:textId="75D64CD2" w:rsidR="001F7659" w:rsidRDefault="00CD7A87" w:rsidP="001F7659">
      <w:pPr>
        <w:spacing w:line="240" w:lineRule="auto"/>
        <w:ind w:left="1304" w:hanging="1304"/>
        <w:jc w:val="both"/>
      </w:pPr>
      <w:r>
        <w:lastRenderedPageBreak/>
        <w:t xml:space="preserve">Jeg </w:t>
      </w:r>
      <w:r w:rsidR="00F32C26">
        <w:t>ser</w:t>
      </w:r>
      <w:r w:rsidR="00763F7C">
        <w:t xml:space="preserve"> </w:t>
      </w:r>
      <w:r w:rsidR="00F32C26">
        <w:t>fre</w:t>
      </w:r>
      <w:r w:rsidR="00454EED">
        <w:t>m til</w:t>
      </w:r>
      <w:r w:rsidR="00D628DE">
        <w:t xml:space="preserve"> slutningen på historien på lørdag</w:t>
      </w:r>
      <w:r w:rsidR="00D628DE">
        <w:t xml:space="preserve"> kl. 17</w:t>
      </w:r>
      <w:r w:rsidR="00763F7C">
        <w:t>,30</w:t>
      </w:r>
      <w:r w:rsidR="00D628DE">
        <w:t xml:space="preserve">, når vi </w:t>
      </w:r>
      <w:r w:rsidR="001F7659">
        <w:t>mødes hjemme hos mig,</w:t>
      </w:r>
      <w:r w:rsidR="001A184C">
        <w:t xml:space="preserve"> hvor</w:t>
      </w:r>
    </w:p>
    <w:p w14:paraId="3D7A0B9A" w14:textId="0A7B4167" w:rsidR="001A184C" w:rsidRDefault="001A184C" w:rsidP="001F7659">
      <w:pPr>
        <w:spacing w:line="240" w:lineRule="auto"/>
        <w:ind w:left="1304" w:hanging="1304"/>
        <w:jc w:val="both"/>
      </w:pPr>
      <w:r>
        <w:t xml:space="preserve">vi for øvrigt skal ud </w:t>
      </w:r>
      <w:r w:rsidR="00C66DCC">
        <w:t>at</w:t>
      </w:r>
      <w:r>
        <w:t xml:space="preserve"> køre i tog igen, igen. Og reglerne ved jeg</w:t>
      </w:r>
      <w:r w:rsidR="00366DE0">
        <w:t>,</w:t>
      </w:r>
      <w:r>
        <w:t xml:space="preserve"> at formanden har helt styr på.</w:t>
      </w:r>
    </w:p>
    <w:p w14:paraId="412E13A2" w14:textId="77777777" w:rsidR="00C33F22" w:rsidRDefault="00C33F22" w:rsidP="00052D6C">
      <w:pPr>
        <w:spacing w:line="240" w:lineRule="auto"/>
        <w:ind w:left="1304" w:hanging="1304"/>
        <w:jc w:val="both"/>
      </w:pPr>
    </w:p>
    <w:p w14:paraId="4218DF3F" w14:textId="05D5C3EE" w:rsidR="0067750A" w:rsidRDefault="00B920CF" w:rsidP="00052D6C">
      <w:pPr>
        <w:spacing w:line="240" w:lineRule="auto"/>
        <w:ind w:left="1304" w:hanging="1304"/>
        <w:jc w:val="both"/>
      </w:pPr>
      <w:r>
        <w:t>Jeg glæder</w:t>
      </w:r>
      <w:r w:rsidR="0067750A">
        <w:t xml:space="preserve"> mig til at se jer.</w:t>
      </w:r>
    </w:p>
    <w:p w14:paraId="47CEA248" w14:textId="58F62192" w:rsidR="0067750A" w:rsidRPr="002727D4" w:rsidRDefault="0067750A" w:rsidP="00052D6C">
      <w:pPr>
        <w:spacing w:line="240" w:lineRule="auto"/>
        <w:ind w:left="1304" w:hanging="1304"/>
        <w:jc w:val="both"/>
      </w:pPr>
      <w:r>
        <w:t>Broder Notarius</w:t>
      </w:r>
      <w:r w:rsidR="001A184C">
        <w:t>.</w:t>
      </w:r>
    </w:p>
    <w:sectPr w:rsidR="0067750A" w:rsidRPr="002727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07"/>
    <w:rsid w:val="000052E5"/>
    <w:rsid w:val="00014EFA"/>
    <w:rsid w:val="00017C2C"/>
    <w:rsid w:val="00052D6C"/>
    <w:rsid w:val="00061802"/>
    <w:rsid w:val="000B6828"/>
    <w:rsid w:val="00110BE5"/>
    <w:rsid w:val="00192EBF"/>
    <w:rsid w:val="001A184C"/>
    <w:rsid w:val="001D30FB"/>
    <w:rsid w:val="001D786D"/>
    <w:rsid w:val="001F7659"/>
    <w:rsid w:val="0021566D"/>
    <w:rsid w:val="002727D4"/>
    <w:rsid w:val="002730CA"/>
    <w:rsid w:val="002E1184"/>
    <w:rsid w:val="00303A22"/>
    <w:rsid w:val="00355EAC"/>
    <w:rsid w:val="00366DE0"/>
    <w:rsid w:val="003B10EA"/>
    <w:rsid w:val="003D6F81"/>
    <w:rsid w:val="003E7100"/>
    <w:rsid w:val="00412AAE"/>
    <w:rsid w:val="00454EED"/>
    <w:rsid w:val="00546D6B"/>
    <w:rsid w:val="00552E7A"/>
    <w:rsid w:val="00591CEB"/>
    <w:rsid w:val="00652020"/>
    <w:rsid w:val="00654607"/>
    <w:rsid w:val="0066229D"/>
    <w:rsid w:val="006718E6"/>
    <w:rsid w:val="0067750A"/>
    <w:rsid w:val="00683FCE"/>
    <w:rsid w:val="006C3467"/>
    <w:rsid w:val="006D3EBA"/>
    <w:rsid w:val="00756566"/>
    <w:rsid w:val="007579E2"/>
    <w:rsid w:val="00757FE3"/>
    <w:rsid w:val="00762331"/>
    <w:rsid w:val="00763F7C"/>
    <w:rsid w:val="00772A3A"/>
    <w:rsid w:val="00802E2B"/>
    <w:rsid w:val="00813150"/>
    <w:rsid w:val="00820E1A"/>
    <w:rsid w:val="00840B58"/>
    <w:rsid w:val="00842A1F"/>
    <w:rsid w:val="00877618"/>
    <w:rsid w:val="008A012B"/>
    <w:rsid w:val="008A0FA0"/>
    <w:rsid w:val="008A496A"/>
    <w:rsid w:val="008D5F73"/>
    <w:rsid w:val="009136B8"/>
    <w:rsid w:val="009138E4"/>
    <w:rsid w:val="009D0EFC"/>
    <w:rsid w:val="009E0E7B"/>
    <w:rsid w:val="009F4B07"/>
    <w:rsid w:val="00A164E9"/>
    <w:rsid w:val="00A25327"/>
    <w:rsid w:val="00A36B5B"/>
    <w:rsid w:val="00A52CB0"/>
    <w:rsid w:val="00AD0CB9"/>
    <w:rsid w:val="00B0305D"/>
    <w:rsid w:val="00B920CF"/>
    <w:rsid w:val="00BB6569"/>
    <w:rsid w:val="00BD7955"/>
    <w:rsid w:val="00BF365C"/>
    <w:rsid w:val="00C23363"/>
    <w:rsid w:val="00C279E9"/>
    <w:rsid w:val="00C33F22"/>
    <w:rsid w:val="00C55A35"/>
    <w:rsid w:val="00C66DCC"/>
    <w:rsid w:val="00C96D14"/>
    <w:rsid w:val="00CD0ED3"/>
    <w:rsid w:val="00CD7A87"/>
    <w:rsid w:val="00CE1EC1"/>
    <w:rsid w:val="00CE43F8"/>
    <w:rsid w:val="00D039AE"/>
    <w:rsid w:val="00D30FD8"/>
    <w:rsid w:val="00D33590"/>
    <w:rsid w:val="00D4256F"/>
    <w:rsid w:val="00D628DE"/>
    <w:rsid w:val="00DA7490"/>
    <w:rsid w:val="00DE56A4"/>
    <w:rsid w:val="00E4373F"/>
    <w:rsid w:val="00E93C46"/>
    <w:rsid w:val="00EA4C4F"/>
    <w:rsid w:val="00EC4BE6"/>
    <w:rsid w:val="00F15D4C"/>
    <w:rsid w:val="00F32C26"/>
    <w:rsid w:val="00F832BF"/>
    <w:rsid w:val="00F842DF"/>
    <w:rsid w:val="00F904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A5EC"/>
  <w15:chartTrackingRefBased/>
  <w15:docId w15:val="{2801EE8F-FE02-4699-9307-184403D3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F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F4B0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F4B0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F4B0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F4B0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F4B0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F4B0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F4B0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4B0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F4B0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F4B0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F4B0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F4B0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F4B0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F4B0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F4B0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F4B07"/>
    <w:rPr>
      <w:rFonts w:eastAsiaTheme="majorEastAsia" w:cstheme="majorBidi"/>
      <w:color w:val="272727" w:themeColor="text1" w:themeTint="D8"/>
    </w:rPr>
  </w:style>
  <w:style w:type="paragraph" w:styleId="Titel">
    <w:name w:val="Title"/>
    <w:basedOn w:val="Normal"/>
    <w:next w:val="Normal"/>
    <w:link w:val="TitelTegn"/>
    <w:uiPriority w:val="10"/>
    <w:qFormat/>
    <w:rsid w:val="009F4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F4B0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F4B0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F4B0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F4B0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F4B07"/>
    <w:rPr>
      <w:i/>
      <w:iCs/>
      <w:color w:val="404040" w:themeColor="text1" w:themeTint="BF"/>
    </w:rPr>
  </w:style>
  <w:style w:type="paragraph" w:styleId="Listeafsnit">
    <w:name w:val="List Paragraph"/>
    <w:basedOn w:val="Normal"/>
    <w:uiPriority w:val="34"/>
    <w:qFormat/>
    <w:rsid w:val="009F4B07"/>
    <w:pPr>
      <w:ind w:left="720"/>
      <w:contextualSpacing/>
    </w:pPr>
  </w:style>
  <w:style w:type="character" w:styleId="Kraftigfremhvning">
    <w:name w:val="Intense Emphasis"/>
    <w:basedOn w:val="Standardskrifttypeiafsnit"/>
    <w:uiPriority w:val="21"/>
    <w:qFormat/>
    <w:rsid w:val="009F4B07"/>
    <w:rPr>
      <w:i/>
      <w:iCs/>
      <w:color w:val="0F4761" w:themeColor="accent1" w:themeShade="BF"/>
    </w:rPr>
  </w:style>
  <w:style w:type="paragraph" w:styleId="Strktcitat">
    <w:name w:val="Intense Quote"/>
    <w:basedOn w:val="Normal"/>
    <w:next w:val="Normal"/>
    <w:link w:val="StrktcitatTegn"/>
    <w:uiPriority w:val="30"/>
    <w:qFormat/>
    <w:rsid w:val="009F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F4B07"/>
    <w:rPr>
      <w:i/>
      <w:iCs/>
      <w:color w:val="0F4761" w:themeColor="accent1" w:themeShade="BF"/>
    </w:rPr>
  </w:style>
  <w:style w:type="character" w:styleId="Kraftighenvisning">
    <w:name w:val="Intense Reference"/>
    <w:basedOn w:val="Standardskrifttypeiafsnit"/>
    <w:uiPriority w:val="32"/>
    <w:qFormat/>
    <w:rsid w:val="009F4B07"/>
    <w:rPr>
      <w:b/>
      <w:bCs/>
      <w:smallCaps/>
      <w:color w:val="0F4761" w:themeColor="accent1" w:themeShade="BF"/>
      <w:spacing w:val="5"/>
    </w:rPr>
  </w:style>
  <w:style w:type="paragraph" w:styleId="NormalWeb">
    <w:name w:val="Normal (Web)"/>
    <w:basedOn w:val="Normal"/>
    <w:uiPriority w:val="99"/>
    <w:unhideWhenUsed/>
    <w:rsid w:val="00E4373F"/>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9445">
      <w:bodyDiv w:val="1"/>
      <w:marLeft w:val="0"/>
      <w:marRight w:val="0"/>
      <w:marTop w:val="0"/>
      <w:marBottom w:val="0"/>
      <w:divBdr>
        <w:top w:val="none" w:sz="0" w:space="0" w:color="auto"/>
        <w:left w:val="none" w:sz="0" w:space="0" w:color="auto"/>
        <w:bottom w:val="none" w:sz="0" w:space="0" w:color="auto"/>
        <w:right w:val="none" w:sz="0" w:space="0" w:color="auto"/>
      </w:divBdr>
    </w:div>
    <w:div w:id="319889379">
      <w:bodyDiv w:val="1"/>
      <w:marLeft w:val="0"/>
      <w:marRight w:val="0"/>
      <w:marTop w:val="0"/>
      <w:marBottom w:val="0"/>
      <w:divBdr>
        <w:top w:val="none" w:sz="0" w:space="0" w:color="auto"/>
        <w:left w:val="none" w:sz="0" w:space="0" w:color="auto"/>
        <w:bottom w:val="none" w:sz="0" w:space="0" w:color="auto"/>
        <w:right w:val="none" w:sz="0" w:space="0" w:color="auto"/>
      </w:divBdr>
    </w:div>
    <w:div w:id="917322204">
      <w:bodyDiv w:val="1"/>
      <w:marLeft w:val="0"/>
      <w:marRight w:val="0"/>
      <w:marTop w:val="0"/>
      <w:marBottom w:val="0"/>
      <w:divBdr>
        <w:top w:val="none" w:sz="0" w:space="0" w:color="auto"/>
        <w:left w:val="none" w:sz="0" w:space="0" w:color="auto"/>
        <w:bottom w:val="none" w:sz="0" w:space="0" w:color="auto"/>
        <w:right w:val="none" w:sz="0" w:space="0" w:color="auto"/>
      </w:divBdr>
    </w:div>
    <w:div w:id="1003581667">
      <w:bodyDiv w:val="1"/>
      <w:marLeft w:val="0"/>
      <w:marRight w:val="0"/>
      <w:marTop w:val="0"/>
      <w:marBottom w:val="0"/>
      <w:divBdr>
        <w:top w:val="none" w:sz="0" w:space="0" w:color="auto"/>
        <w:left w:val="none" w:sz="0" w:space="0" w:color="auto"/>
        <w:bottom w:val="none" w:sz="0" w:space="0" w:color="auto"/>
        <w:right w:val="none" w:sz="0" w:space="0" w:color="auto"/>
      </w:divBdr>
    </w:div>
    <w:div w:id="14507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307</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Gottschalck</dc:creator>
  <cp:keywords/>
  <dc:description/>
  <cp:lastModifiedBy>Peter Gottschalck</cp:lastModifiedBy>
  <cp:revision>82</cp:revision>
  <dcterms:created xsi:type="dcterms:W3CDTF">2025-02-04T21:10:00Z</dcterms:created>
  <dcterms:modified xsi:type="dcterms:W3CDTF">2025-02-05T15:30:00Z</dcterms:modified>
</cp:coreProperties>
</file>